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B" w:rsidRPr="00D1076B" w:rsidRDefault="00D1076B" w:rsidP="00D1076B">
      <w:pPr>
        <w:widowControl/>
        <w:wordWrap/>
        <w:autoSpaceDE/>
        <w:autoSpaceDN/>
        <w:spacing w:after="0" w:line="300" w:lineRule="atLeast"/>
        <w:jc w:val="center"/>
        <w:rPr>
          <w:rFonts w:ascii="HY견고딕" w:eastAsia="HY견고딕" w:cs="굴림" w:hint="eastAsia"/>
          <w:b/>
          <w:kern w:val="0"/>
          <w:sz w:val="24"/>
          <w:szCs w:val="27"/>
        </w:rPr>
      </w:pPr>
      <w:r w:rsidRPr="00D1076B">
        <w:rPr>
          <w:rFonts w:ascii="HY견고딕" w:eastAsia="HY견고딕" w:hAnsi="바탕" w:cs="바탕" w:hint="eastAsia"/>
          <w:b/>
          <w:kern w:val="0"/>
          <w:sz w:val="44"/>
          <w:szCs w:val="45"/>
        </w:rPr>
        <w:t>健康</w:t>
      </w:r>
      <w:r w:rsidRPr="00D1076B">
        <w:rPr>
          <w:rFonts w:ascii="HY견고딕" w:eastAsia="HY견고딕" w:cs="굴림" w:hint="eastAsia"/>
          <w:b/>
          <w:kern w:val="0"/>
          <w:sz w:val="44"/>
          <w:szCs w:val="45"/>
        </w:rPr>
        <w:t xml:space="preserve"> </w:t>
      </w:r>
      <w:r w:rsidRPr="00D1076B">
        <w:rPr>
          <w:rFonts w:ascii="HY견고딕" w:eastAsia="HY견고딕" w:hAnsi="바탕" w:cs="바탕" w:hint="eastAsia"/>
          <w:b/>
          <w:kern w:val="0"/>
          <w:sz w:val="44"/>
          <w:szCs w:val="45"/>
        </w:rPr>
        <w:t>壽命</w:t>
      </w:r>
      <w:r w:rsidRPr="00D1076B">
        <w:rPr>
          <w:rFonts w:ascii="HY견고딕" w:eastAsia="HY견고딕" w:cs="굴림" w:hint="eastAsia"/>
          <w:b/>
          <w:kern w:val="0"/>
          <w:sz w:val="44"/>
          <w:szCs w:val="45"/>
        </w:rPr>
        <w:t xml:space="preserve"> 늘리는 5가지 </w:t>
      </w:r>
      <w:r w:rsidRPr="00D1076B">
        <w:rPr>
          <w:rFonts w:ascii="HY견고딕" w:eastAsia="HY견고딕" w:hAnsi="바탕" w:cs="바탕" w:hint="eastAsia"/>
          <w:b/>
          <w:kern w:val="0"/>
          <w:sz w:val="44"/>
          <w:szCs w:val="45"/>
        </w:rPr>
        <w:t>食習慣</w:t>
      </w:r>
      <w:r w:rsidRPr="00D1076B">
        <w:rPr>
          <w:rFonts w:ascii="HY견고딕" w:eastAsia="HY견고딕" w:cs="굴림" w:hint="eastAsia"/>
          <w:b/>
          <w:kern w:val="0"/>
          <w:sz w:val="24"/>
          <w:szCs w:val="27"/>
        </w:rPr>
        <w:t xml:space="preserve"> </w:t>
      </w:r>
    </w:p>
    <w:p w:rsid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 w:hint="eastAsia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>콩을 많이 먹고 음식을 꼭꼭 씹는 식습관이 수명을 늘린다. 건강수명을 늘리려면 평소 식습관을 관리하는 게 중요하다.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>건강에 해로운 음식을 피하는 것 외에 도움 되는 식습관을 알아두고 지켜야 한다. 그렇다면 건강 수명을 늘리는 식습관에는 어떤 게 있을까? 알아 봅니다.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</w:p>
    <w:p w:rsidR="00D1076B" w:rsidRP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 w:hint="eastAsia"/>
          <w:b/>
          <w:kern w:val="0"/>
          <w:sz w:val="40"/>
          <w:szCs w:val="38"/>
        </w:rPr>
        <w:t>▷</w:t>
      </w:r>
      <w:r w:rsidRPr="00D1076B">
        <w:rPr>
          <w:rFonts w:eastAsiaTheme="minorHAnsi" w:cs="굴림"/>
          <w:b/>
          <w:kern w:val="0"/>
          <w:sz w:val="40"/>
          <w:szCs w:val="38"/>
        </w:rPr>
        <w:t xml:space="preserve"> 젓가락으로만 식사하기=</w:t>
      </w:r>
    </w:p>
    <w:p w:rsidR="00D1076B" w:rsidRPr="00D1076B" w:rsidRDefault="00D1076B" w:rsidP="00D1076B">
      <w:pPr>
        <w:widowControl/>
        <w:wordWrap/>
        <w:autoSpaceDE/>
        <w:autoSpaceDN/>
        <w:spacing w:after="0" w:line="300" w:lineRule="atLeast"/>
        <w:jc w:val="center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noProof/>
          <w:kern w:val="0"/>
          <w:sz w:val="28"/>
          <w:szCs w:val="27"/>
        </w:rPr>
        <w:drawing>
          <wp:inline distT="0" distB="0" distL="0" distR="0" wp14:anchorId="535C0BF7" wp14:editId="0D43E1F8">
            <wp:extent cx="4381500" cy="1295400"/>
            <wp:effectExtent l="0" t="0" r="0" b="0"/>
            <wp:docPr id="1" name="그림 1" descr="http://cfile233.uf.daum.net/image/99AB0A3359B00A0026BA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ile233.uf.daum.net/image/99AB0A3359B00A0026BA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 w:hint="eastAsia"/>
          <w:b/>
          <w:kern w:val="0"/>
          <w:sz w:val="40"/>
          <w:szCs w:val="38"/>
        </w:rPr>
      </w:pPr>
      <w:r w:rsidRPr="00D1076B">
        <w:rPr>
          <w:rFonts w:eastAsiaTheme="minorHAnsi" w:cs="굴림"/>
          <w:b/>
          <w:kern w:val="0"/>
          <w:sz w:val="28"/>
          <w:szCs w:val="27"/>
        </w:rPr>
        <w:br/>
        <w:t>숟가락을 자주 쓰면 과식이나 폭식을 하기 쉽다. 염분·지방이 많은 국물을 많이 먹게 되기도 한다.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>하지만 젓가락으로 식사하면 국물 대신 건더기를 먹게 되면서 염분과 지방 섭취를 줄일 수 있다.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>젓가락질이 뇌를 자극해 치매 예방 효과도 볼 수 있다.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</w:p>
    <w:p w:rsidR="00D1076B" w:rsidRP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 w:hint="eastAsia"/>
          <w:b/>
          <w:kern w:val="0"/>
          <w:sz w:val="40"/>
          <w:szCs w:val="38"/>
        </w:rPr>
        <w:lastRenderedPageBreak/>
        <w:t>▷</w:t>
      </w:r>
      <w:r w:rsidRPr="00D1076B">
        <w:rPr>
          <w:rFonts w:eastAsiaTheme="minorHAnsi" w:cs="굴림"/>
          <w:b/>
          <w:kern w:val="0"/>
          <w:sz w:val="40"/>
          <w:szCs w:val="38"/>
        </w:rPr>
        <w:t xml:space="preserve"> 콩·두부 많이 먹기=</w:t>
      </w:r>
    </w:p>
    <w:p w:rsidR="00D1076B" w:rsidRPr="00D1076B" w:rsidRDefault="00D1076B" w:rsidP="00D1076B">
      <w:pPr>
        <w:widowControl/>
        <w:wordWrap/>
        <w:autoSpaceDE/>
        <w:autoSpaceDN/>
        <w:spacing w:after="0" w:line="300" w:lineRule="atLeast"/>
        <w:jc w:val="center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noProof/>
          <w:kern w:val="0"/>
          <w:sz w:val="28"/>
          <w:szCs w:val="27"/>
        </w:rPr>
        <w:drawing>
          <wp:inline distT="0" distB="0" distL="0" distR="0" wp14:anchorId="22371CC7" wp14:editId="3757D489">
            <wp:extent cx="4381500" cy="1171575"/>
            <wp:effectExtent l="0" t="0" r="0" b="9525"/>
            <wp:docPr id="2" name="그림 2" descr="http://cfile205.uf.daum.net/image/999C0C3359B00A0006C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ile205.uf.daum.net/image/999C0C3359B00A0006C6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 w:hint="eastAsia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kern w:val="0"/>
          <w:sz w:val="28"/>
          <w:szCs w:val="27"/>
        </w:rPr>
        <w:br/>
        <w:t xml:space="preserve">콩과 두부에는 식물성 단백질 </w:t>
      </w:r>
      <w:proofErr w:type="spellStart"/>
      <w:r w:rsidRPr="00D1076B">
        <w:rPr>
          <w:rFonts w:eastAsiaTheme="minorHAnsi" w:cs="굴림"/>
          <w:b/>
          <w:kern w:val="0"/>
          <w:sz w:val="28"/>
          <w:szCs w:val="27"/>
        </w:rPr>
        <w:t>이소플라본이</w:t>
      </w:r>
      <w:proofErr w:type="spellEnd"/>
      <w:r w:rsidRPr="00D1076B">
        <w:rPr>
          <w:rFonts w:eastAsiaTheme="minorHAnsi" w:cs="굴림"/>
          <w:b/>
          <w:kern w:val="0"/>
          <w:sz w:val="28"/>
          <w:szCs w:val="27"/>
        </w:rPr>
        <w:t xml:space="preserve"> 들었다.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proofErr w:type="spellStart"/>
      <w:r w:rsidRPr="00D1076B">
        <w:rPr>
          <w:rFonts w:eastAsiaTheme="minorHAnsi" w:cs="굴림"/>
          <w:b/>
          <w:kern w:val="0"/>
          <w:sz w:val="28"/>
          <w:szCs w:val="27"/>
        </w:rPr>
        <w:t>이소플라본은</w:t>
      </w:r>
      <w:proofErr w:type="spellEnd"/>
      <w:r w:rsidRPr="00D1076B">
        <w:rPr>
          <w:rFonts w:eastAsiaTheme="minorHAnsi" w:cs="굴림"/>
          <w:b/>
          <w:kern w:val="0"/>
          <w:sz w:val="28"/>
          <w:szCs w:val="27"/>
        </w:rPr>
        <w:t xml:space="preserve"> 여성호르몬과 비슷한 구조를 가져 </w:t>
      </w:r>
      <w:proofErr w:type="spellStart"/>
      <w:r w:rsidRPr="00D1076B">
        <w:rPr>
          <w:rFonts w:eastAsiaTheme="minorHAnsi" w:cs="굴림"/>
          <w:b/>
          <w:kern w:val="0"/>
          <w:sz w:val="28"/>
          <w:szCs w:val="27"/>
        </w:rPr>
        <w:t>폐경</w:t>
      </w:r>
      <w:proofErr w:type="spellEnd"/>
      <w:r w:rsidRPr="00D1076B">
        <w:rPr>
          <w:rFonts w:eastAsiaTheme="minorHAnsi" w:cs="굴림"/>
          <w:b/>
          <w:kern w:val="0"/>
          <w:sz w:val="28"/>
          <w:szCs w:val="27"/>
        </w:rPr>
        <w:t xml:space="preserve"> 전후 중년 여성이 섭취하면 갱년기 증상 완화에 도움이 된다.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 xml:space="preserve">이 연구에 따르면 </w:t>
      </w:r>
      <w:proofErr w:type="spellStart"/>
      <w:r w:rsidRPr="00D1076B">
        <w:rPr>
          <w:rFonts w:eastAsiaTheme="minorHAnsi" w:cs="굴림"/>
          <w:b/>
          <w:kern w:val="0"/>
          <w:sz w:val="28"/>
          <w:szCs w:val="27"/>
        </w:rPr>
        <w:t>이소플라본</w:t>
      </w:r>
      <w:proofErr w:type="spellEnd"/>
      <w:r w:rsidRPr="00D1076B">
        <w:rPr>
          <w:rFonts w:eastAsiaTheme="minorHAnsi" w:cs="굴림"/>
          <w:b/>
          <w:kern w:val="0"/>
          <w:sz w:val="28"/>
          <w:szCs w:val="27"/>
        </w:rPr>
        <w:t xml:space="preserve"> 혈중 농도가 가장 낮은 하위 25%보다 상위 25%에서 대장암 위험이 50% 감소했다.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</w:p>
    <w:p w:rsidR="00D1076B" w:rsidRP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 w:hint="eastAsia"/>
          <w:b/>
          <w:kern w:val="0"/>
          <w:sz w:val="40"/>
          <w:szCs w:val="38"/>
        </w:rPr>
        <w:t>▷</w:t>
      </w:r>
      <w:r w:rsidRPr="00D1076B">
        <w:rPr>
          <w:rFonts w:eastAsiaTheme="minorHAnsi" w:cs="굴림"/>
          <w:b/>
          <w:kern w:val="0"/>
          <w:sz w:val="40"/>
          <w:szCs w:val="38"/>
        </w:rPr>
        <w:t xml:space="preserve"> 거꾸로 먹기=</w:t>
      </w:r>
    </w:p>
    <w:p w:rsidR="00D1076B" w:rsidRPr="00D1076B" w:rsidRDefault="00D1076B" w:rsidP="00D1076B">
      <w:pPr>
        <w:widowControl/>
        <w:wordWrap/>
        <w:autoSpaceDE/>
        <w:autoSpaceDN/>
        <w:spacing w:after="0" w:line="300" w:lineRule="atLeast"/>
        <w:jc w:val="center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noProof/>
          <w:kern w:val="0"/>
          <w:sz w:val="28"/>
          <w:szCs w:val="27"/>
        </w:rPr>
        <w:drawing>
          <wp:inline distT="0" distB="0" distL="0" distR="0" wp14:anchorId="6FE6F9E2" wp14:editId="0B0D4B84">
            <wp:extent cx="4381500" cy="1685925"/>
            <wp:effectExtent l="0" t="0" r="0" b="9525"/>
            <wp:docPr id="3" name="그림 3" descr="http://cfile206.uf.daum.net/image/9935C63359B00A0011B9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ile206.uf.daum.net/image/9935C63359B00A0011B98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 w:hint="eastAsia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kern w:val="0"/>
          <w:sz w:val="28"/>
          <w:szCs w:val="27"/>
        </w:rPr>
        <w:br/>
        <w:t>밥보다 반찬을 먼저 먹는 식사법이다.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>채소 반찬 한 젓가락, 단백질 반찬 한 젓가락을 먹은 뒤 밥 한 술을 뜨면 된다.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lastRenderedPageBreak/>
        <w:br/>
        <w:t>이후 채소 반찬 한 젓가락, 지방이 든 반찬 한 젓가락을 먹은 뒤 밥 한 술을 뜬다. 포만감이 높은 채소를 먼저 먹게 돼 배가 빨리 부르기 때문에 식사량을 줄일 수 있다.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>장 건강이 좋아지고 혈당지수가 낮아지는 효과도 볼 수 있다.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</w:p>
    <w:p w:rsidR="00D1076B" w:rsidRP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 w:hint="eastAsia"/>
          <w:b/>
          <w:kern w:val="0"/>
          <w:sz w:val="40"/>
          <w:szCs w:val="38"/>
        </w:rPr>
        <w:t>▷</w:t>
      </w:r>
      <w:r w:rsidRPr="00D1076B">
        <w:rPr>
          <w:rFonts w:eastAsiaTheme="minorHAnsi" w:cs="굴림"/>
          <w:b/>
          <w:kern w:val="0"/>
          <w:sz w:val="40"/>
          <w:szCs w:val="38"/>
        </w:rPr>
        <w:t>꼭꼭 씹어먹기=</w:t>
      </w:r>
    </w:p>
    <w:p w:rsidR="00D1076B" w:rsidRPr="00D1076B" w:rsidRDefault="00D1076B" w:rsidP="00D1076B">
      <w:pPr>
        <w:widowControl/>
        <w:wordWrap/>
        <w:autoSpaceDE/>
        <w:autoSpaceDN/>
        <w:spacing w:after="0" w:line="300" w:lineRule="atLeast"/>
        <w:jc w:val="center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noProof/>
          <w:kern w:val="0"/>
          <w:sz w:val="28"/>
          <w:szCs w:val="27"/>
        </w:rPr>
        <w:drawing>
          <wp:inline distT="0" distB="0" distL="0" distR="0" wp14:anchorId="007394F6" wp14:editId="6D264A6D">
            <wp:extent cx="4381500" cy="1495425"/>
            <wp:effectExtent l="0" t="0" r="0" b="9525"/>
            <wp:docPr id="4" name="그림 4" descr="http://cfile217.uf.daum.net/image/99A3783359B00A0128B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ile217.uf.daum.net/image/99A3783359B00A0128B6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 w:hint="eastAsia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kern w:val="0"/>
          <w:sz w:val="28"/>
          <w:szCs w:val="27"/>
        </w:rPr>
        <w:br/>
        <w:t>음식을 꼭꼭 씹으면 침이 많이 생긴다.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 xml:space="preserve">침 속 </w:t>
      </w:r>
      <w:proofErr w:type="spellStart"/>
      <w:r w:rsidRPr="00D1076B">
        <w:rPr>
          <w:rFonts w:eastAsiaTheme="minorHAnsi" w:cs="굴림"/>
          <w:b/>
          <w:kern w:val="0"/>
          <w:sz w:val="28"/>
          <w:szCs w:val="27"/>
        </w:rPr>
        <w:t>페록시다아제만이라는</w:t>
      </w:r>
      <w:proofErr w:type="spellEnd"/>
      <w:r w:rsidRPr="00D1076B">
        <w:rPr>
          <w:rFonts w:eastAsiaTheme="minorHAnsi" w:cs="굴림"/>
          <w:b/>
          <w:kern w:val="0"/>
          <w:sz w:val="28"/>
          <w:szCs w:val="27"/>
        </w:rPr>
        <w:t xml:space="preserve"> 효소는 세포 노화를 촉진하는 활성산소를 제거하는 효과가 있어 몸 면역력을 높인다.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>턱 근육 신경을 자극해 뇌의 식욕을 관장하는 부위에 신호를 보내 포만감을 잘 느끼게 해 과식 예방하기도 한다.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</w:p>
    <w:p w:rsid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 w:hint="eastAsia"/>
          <w:b/>
          <w:kern w:val="0"/>
          <w:sz w:val="28"/>
          <w:szCs w:val="27"/>
        </w:rPr>
      </w:pPr>
    </w:p>
    <w:p w:rsidR="00D1076B" w:rsidRPr="00D1076B" w:rsidRDefault="00D1076B" w:rsidP="00D1076B">
      <w:pPr>
        <w:widowControl/>
        <w:wordWrap/>
        <w:autoSpaceDE/>
        <w:autoSpaceDN/>
        <w:spacing w:after="270" w:line="300" w:lineRule="atLeast"/>
        <w:rPr>
          <w:rFonts w:eastAsiaTheme="minorHAnsi" w:cs="굴림"/>
          <w:b/>
          <w:kern w:val="0"/>
          <w:sz w:val="28"/>
          <w:szCs w:val="27"/>
        </w:rPr>
      </w:pPr>
      <w:bookmarkStart w:id="0" w:name="_GoBack"/>
      <w:bookmarkEnd w:id="0"/>
      <w:r w:rsidRPr="00D1076B">
        <w:rPr>
          <w:rFonts w:eastAsiaTheme="minorHAnsi" w:cs="굴림" w:hint="eastAsia"/>
          <w:b/>
          <w:kern w:val="0"/>
          <w:sz w:val="40"/>
          <w:szCs w:val="38"/>
        </w:rPr>
        <w:lastRenderedPageBreak/>
        <w:t>▷</w:t>
      </w:r>
      <w:r w:rsidRPr="00D1076B">
        <w:rPr>
          <w:rFonts w:eastAsiaTheme="minorHAnsi" w:cs="굴림"/>
          <w:b/>
          <w:kern w:val="0"/>
          <w:sz w:val="40"/>
          <w:szCs w:val="38"/>
        </w:rPr>
        <w:t>간식은 견과류 =</w:t>
      </w:r>
    </w:p>
    <w:p w:rsidR="00D1076B" w:rsidRPr="00D1076B" w:rsidRDefault="00D1076B" w:rsidP="00D1076B">
      <w:pPr>
        <w:widowControl/>
        <w:wordWrap/>
        <w:autoSpaceDE/>
        <w:autoSpaceDN/>
        <w:spacing w:after="0" w:line="300" w:lineRule="atLeast"/>
        <w:jc w:val="center"/>
        <w:rPr>
          <w:rFonts w:eastAsiaTheme="minorHAnsi" w:cs="굴림"/>
          <w:b/>
          <w:kern w:val="0"/>
          <w:sz w:val="28"/>
          <w:szCs w:val="27"/>
        </w:rPr>
      </w:pPr>
      <w:r w:rsidRPr="00D1076B">
        <w:rPr>
          <w:rFonts w:eastAsiaTheme="minorHAnsi" w:cs="굴림"/>
          <w:b/>
          <w:noProof/>
          <w:kern w:val="0"/>
          <w:sz w:val="28"/>
          <w:szCs w:val="27"/>
        </w:rPr>
        <w:drawing>
          <wp:inline distT="0" distB="0" distL="0" distR="0" wp14:anchorId="33CC0B12" wp14:editId="35D18C47">
            <wp:extent cx="4381500" cy="1428750"/>
            <wp:effectExtent l="0" t="0" r="0" b="0"/>
            <wp:docPr id="5" name="그림 5" descr="http://cfile212.uf.daum.net/image/9960653359B00A010D4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ile212.uf.daum.net/image/9960653359B00A010D4C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20" w:rsidRPr="00D1076B" w:rsidRDefault="00D1076B" w:rsidP="00D1076B">
      <w:pPr>
        <w:rPr>
          <w:rFonts w:eastAsiaTheme="minorHAnsi"/>
          <w:b/>
          <w:sz w:val="22"/>
        </w:rPr>
      </w:pPr>
      <w:r w:rsidRPr="00D1076B">
        <w:rPr>
          <w:rFonts w:eastAsiaTheme="minorHAnsi" w:cs="굴림"/>
          <w:b/>
          <w:kern w:val="0"/>
          <w:sz w:val="28"/>
          <w:szCs w:val="27"/>
        </w:rPr>
        <w:br/>
        <w:t>간식으로는 견과류를 먹는 게 좋다.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  <w:t>견과류에는 오메가3지방산, 비타민E, 식이섬유 등 건강에 좋은 영양소가 많다. 혈중 지방 수치를 낮추고, 심뇌혈관질환이나 당뇨병을 예방한다고도 알려졌다.</w:t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  <w:r w:rsidRPr="00D1076B">
        <w:rPr>
          <w:rFonts w:eastAsiaTheme="minorHAnsi" w:cs="굴림"/>
          <w:b/>
          <w:kern w:val="0"/>
          <w:sz w:val="28"/>
          <w:szCs w:val="27"/>
        </w:rPr>
        <w:br/>
      </w:r>
    </w:p>
    <w:sectPr w:rsidR="002E1120" w:rsidRPr="00D107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6B"/>
    <w:rsid w:val="002E1120"/>
    <w:rsid w:val="00D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7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107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7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10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2017-09-07T10:14:00Z</dcterms:created>
  <dcterms:modified xsi:type="dcterms:W3CDTF">2017-09-07T10:24:00Z</dcterms:modified>
</cp:coreProperties>
</file>